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0B" w:rsidRDefault="0081450B" w:rsidP="009336F0">
      <w:pPr>
        <w:spacing w:line="240" w:lineRule="auto"/>
        <w:rPr>
          <w:rFonts w:asciiTheme="minorBidi" w:hAnsiTheme="minorBidi" w:cstheme="minorBidi"/>
          <w:b/>
          <w:bCs/>
          <w:sz w:val="24"/>
          <w:szCs w:val="24"/>
        </w:rPr>
      </w:pPr>
    </w:p>
    <w:tbl>
      <w:tblPr>
        <w:tblW w:w="10541" w:type="dxa"/>
        <w:tblCellMar>
          <w:left w:w="0" w:type="dxa"/>
          <w:right w:w="0" w:type="dxa"/>
        </w:tblCellMar>
        <w:tblLook w:val="04A0"/>
      </w:tblPr>
      <w:tblGrid>
        <w:gridCol w:w="1611"/>
        <w:gridCol w:w="8930"/>
      </w:tblGrid>
      <w:tr w:rsidR="0081450B" w:rsidRPr="002D3E59" w:rsidTr="00D04B67">
        <w:trPr>
          <w:trHeight w:val="663"/>
        </w:trPr>
        <w:tc>
          <w:tcPr>
            <w:tcW w:w="1611" w:type="dxa"/>
            <w:shd w:val="clear" w:color="auto" w:fill="auto"/>
            <w:tcMar>
              <w:top w:w="15" w:type="dxa"/>
              <w:left w:w="51" w:type="dxa"/>
              <w:bottom w:w="0" w:type="dxa"/>
              <w:right w:w="51" w:type="dxa"/>
            </w:tcMar>
            <w:hideMark/>
          </w:tcPr>
          <w:p w:rsidR="009B0C55" w:rsidRPr="002D3E59" w:rsidRDefault="0081450B" w:rsidP="00D04B67">
            <w:pPr>
              <w:spacing w:line="276" w:lineRule="auto"/>
              <w:jc w:val="left"/>
              <w:rPr>
                <w:rFonts w:ascii="Arial Narrow" w:hAnsi="Arial Narrow" w:cstheme="minorBidi"/>
                <w:b/>
                <w:bCs/>
                <w:sz w:val="24"/>
                <w:szCs w:val="24"/>
              </w:rPr>
            </w:pPr>
            <w:r w:rsidRPr="002D3E59">
              <w:rPr>
                <w:rFonts w:ascii="Arial Narrow" w:hAnsi="Arial Narrow" w:cstheme="minorBidi"/>
                <w:b/>
                <w:bCs/>
                <w:sz w:val="24"/>
                <w:szCs w:val="24"/>
              </w:rPr>
              <w:t xml:space="preserve">09:30 – 10:00 </w:t>
            </w:r>
          </w:p>
        </w:tc>
        <w:tc>
          <w:tcPr>
            <w:tcW w:w="8930" w:type="dxa"/>
            <w:shd w:val="clear" w:color="auto" w:fill="auto"/>
            <w:tcMar>
              <w:top w:w="15" w:type="dxa"/>
              <w:left w:w="51" w:type="dxa"/>
              <w:bottom w:w="0" w:type="dxa"/>
              <w:right w:w="51" w:type="dxa"/>
            </w:tcMar>
            <w:vAlign w:val="center"/>
            <w:hideMark/>
          </w:tcPr>
          <w:p w:rsidR="0081450B" w:rsidRPr="00D60CA2" w:rsidRDefault="0081450B" w:rsidP="00FD2CE1">
            <w:pPr>
              <w:spacing w:line="276" w:lineRule="auto"/>
              <w:rPr>
                <w:rFonts w:ascii="Georgia" w:hAnsi="Georgia" w:cstheme="minorBidi"/>
                <w:b/>
                <w:bCs/>
                <w:sz w:val="24"/>
                <w:szCs w:val="24"/>
              </w:rPr>
            </w:pPr>
            <w:r w:rsidRPr="00D60CA2">
              <w:rPr>
                <w:rFonts w:ascii="Georgia" w:hAnsi="Georgia" w:cstheme="minorBidi"/>
                <w:b/>
                <w:bCs/>
                <w:sz w:val="24"/>
                <w:szCs w:val="24"/>
              </w:rPr>
              <w:t xml:space="preserve">Opening and Welcome Words </w:t>
            </w:r>
          </w:p>
          <w:p w:rsidR="009B0C55" w:rsidRPr="002D3E59" w:rsidRDefault="0081450B" w:rsidP="00D60CA2">
            <w:pPr>
              <w:spacing w:line="276" w:lineRule="auto"/>
              <w:rPr>
                <w:rFonts w:ascii="Arial Narrow" w:hAnsi="Arial Narrow" w:cstheme="minorBidi"/>
                <w:b/>
                <w:bCs/>
                <w:sz w:val="24"/>
                <w:szCs w:val="24"/>
              </w:rPr>
            </w:pPr>
            <w:r w:rsidRPr="00D60CA2">
              <w:rPr>
                <w:rFonts w:ascii="Georgia" w:hAnsi="Georgia" w:cstheme="minorBidi"/>
                <w:b/>
                <w:bCs/>
                <w:sz w:val="24"/>
                <w:szCs w:val="24"/>
              </w:rPr>
              <w:t>Prof. Abdel Nasser Omar</w:t>
            </w:r>
            <w:r w:rsidRPr="002D3E59">
              <w:rPr>
                <w:rFonts w:ascii="Arial Narrow" w:hAnsi="Arial Narrow" w:cstheme="minorBidi"/>
                <w:b/>
                <w:bCs/>
                <w:sz w:val="24"/>
                <w:szCs w:val="24"/>
              </w:rPr>
              <w:t>, Prof. of Psychiatry – ASU</w:t>
            </w:r>
          </w:p>
        </w:tc>
      </w:tr>
      <w:tr w:rsidR="0081450B" w:rsidRPr="002D3E59" w:rsidTr="00D04B67">
        <w:trPr>
          <w:trHeight w:val="1863"/>
        </w:trPr>
        <w:tc>
          <w:tcPr>
            <w:tcW w:w="1611" w:type="dxa"/>
            <w:shd w:val="clear" w:color="auto" w:fill="auto"/>
            <w:tcMar>
              <w:top w:w="15" w:type="dxa"/>
              <w:left w:w="51" w:type="dxa"/>
              <w:bottom w:w="0" w:type="dxa"/>
              <w:right w:w="51" w:type="dxa"/>
            </w:tcMar>
            <w:hideMark/>
          </w:tcPr>
          <w:p w:rsidR="009B0C55" w:rsidRPr="002D3E59" w:rsidRDefault="0081450B" w:rsidP="00D04B67">
            <w:pPr>
              <w:spacing w:before="240" w:line="276" w:lineRule="auto"/>
              <w:jc w:val="left"/>
              <w:rPr>
                <w:rFonts w:ascii="Arial Narrow" w:hAnsi="Arial Narrow" w:cstheme="minorBidi"/>
                <w:b/>
                <w:bCs/>
                <w:sz w:val="24"/>
                <w:szCs w:val="24"/>
              </w:rPr>
            </w:pPr>
            <w:r w:rsidRPr="002D3E59">
              <w:rPr>
                <w:rFonts w:ascii="Arial Narrow" w:hAnsi="Arial Narrow" w:cstheme="minorBidi"/>
                <w:b/>
                <w:bCs/>
                <w:sz w:val="24"/>
                <w:szCs w:val="24"/>
              </w:rPr>
              <w:t xml:space="preserve">10:00-12:00 </w:t>
            </w:r>
          </w:p>
        </w:tc>
        <w:tc>
          <w:tcPr>
            <w:tcW w:w="8930" w:type="dxa"/>
            <w:shd w:val="clear" w:color="auto" w:fill="auto"/>
            <w:tcMar>
              <w:top w:w="15" w:type="dxa"/>
              <w:left w:w="51" w:type="dxa"/>
              <w:bottom w:w="0" w:type="dxa"/>
              <w:right w:w="51" w:type="dxa"/>
            </w:tcMar>
            <w:vAlign w:val="center"/>
            <w:hideMark/>
          </w:tcPr>
          <w:p w:rsidR="0081450B" w:rsidRPr="00D60CA2" w:rsidRDefault="0081450B" w:rsidP="00D60CA2">
            <w:pPr>
              <w:spacing w:before="240" w:line="276" w:lineRule="auto"/>
              <w:rPr>
                <w:rFonts w:ascii="Arial Narrow" w:hAnsi="Arial Narrow" w:cstheme="minorBidi"/>
                <w:sz w:val="24"/>
                <w:szCs w:val="24"/>
              </w:rPr>
            </w:pPr>
            <w:r w:rsidRPr="00FD2CE1">
              <w:rPr>
                <w:rFonts w:ascii="Georgia" w:hAnsi="Georgia" w:cstheme="minorBidi"/>
                <w:b/>
                <w:bCs/>
                <w:sz w:val="24"/>
                <w:szCs w:val="24"/>
              </w:rPr>
              <w:t>TRAINING COURSE</w:t>
            </w:r>
            <w:r w:rsidRPr="002D3E59">
              <w:rPr>
                <w:rFonts w:ascii="Arial Narrow" w:hAnsi="Arial Narrow" w:cstheme="minorBidi"/>
                <w:b/>
                <w:bCs/>
                <w:sz w:val="24"/>
                <w:szCs w:val="24"/>
              </w:rPr>
              <w:t xml:space="preserve"> </w:t>
            </w:r>
            <w:r w:rsidRPr="00D60CA2">
              <w:rPr>
                <w:rFonts w:ascii="Arial Narrow" w:hAnsi="Arial Narrow" w:cstheme="minorBidi"/>
                <w:sz w:val="24"/>
                <w:szCs w:val="24"/>
              </w:rPr>
              <w:t xml:space="preserve">on Psychiatric Assessment of Patients with Schizophrenia using PANSS </w:t>
            </w:r>
          </w:p>
          <w:p w:rsidR="0081450B" w:rsidRPr="002D3E59" w:rsidRDefault="0081450B" w:rsidP="00FD2CE1">
            <w:pPr>
              <w:spacing w:line="276" w:lineRule="auto"/>
              <w:rPr>
                <w:rFonts w:ascii="Arial Narrow" w:hAnsi="Arial Narrow" w:cstheme="minorBidi"/>
                <w:b/>
                <w:bCs/>
                <w:sz w:val="24"/>
                <w:szCs w:val="24"/>
              </w:rPr>
            </w:pPr>
            <w:r w:rsidRPr="00FD2CE1">
              <w:rPr>
                <w:rFonts w:ascii="Georgia" w:hAnsi="Georgia" w:cstheme="minorBidi"/>
                <w:b/>
                <w:bCs/>
                <w:sz w:val="24"/>
                <w:szCs w:val="24"/>
              </w:rPr>
              <w:t>Chairperson: PROF. AFAF HAMED KHALIL</w:t>
            </w:r>
            <w:r w:rsidRPr="002D3E59">
              <w:rPr>
                <w:rFonts w:ascii="Arial Narrow" w:hAnsi="Arial Narrow" w:cstheme="minorBidi"/>
                <w:b/>
                <w:bCs/>
                <w:sz w:val="24"/>
                <w:szCs w:val="24"/>
              </w:rPr>
              <w:t xml:space="preserve">, </w:t>
            </w:r>
            <w:r w:rsidRPr="00E3324A">
              <w:rPr>
                <w:rFonts w:ascii="Arial Narrow" w:hAnsi="Arial Narrow" w:cstheme="minorBidi"/>
                <w:sz w:val="24"/>
                <w:szCs w:val="24"/>
              </w:rPr>
              <w:t>Prof. of Psychiatry – ASU</w:t>
            </w:r>
            <w:r w:rsidRPr="002D3E59">
              <w:rPr>
                <w:rFonts w:ascii="Arial Narrow" w:hAnsi="Arial Narrow" w:cstheme="minorBidi"/>
                <w:b/>
                <w:bCs/>
                <w:sz w:val="24"/>
                <w:szCs w:val="24"/>
              </w:rPr>
              <w:t xml:space="preserve"> </w:t>
            </w:r>
          </w:p>
          <w:p w:rsidR="0081450B" w:rsidRPr="00E3324A" w:rsidRDefault="0081450B" w:rsidP="00FD2CE1">
            <w:pPr>
              <w:spacing w:line="276" w:lineRule="auto"/>
              <w:rPr>
                <w:rFonts w:ascii="Arial Narrow" w:hAnsi="Arial Narrow" w:cstheme="minorBidi"/>
                <w:sz w:val="24"/>
                <w:szCs w:val="24"/>
              </w:rPr>
            </w:pPr>
            <w:r w:rsidRPr="00FD2CE1">
              <w:rPr>
                <w:rFonts w:ascii="Georgia" w:hAnsi="Georgia" w:cs="PT Bold Heading"/>
                <w:b/>
                <w:bCs/>
                <w:sz w:val="24"/>
                <w:szCs w:val="24"/>
              </w:rPr>
              <w:t>Director: PROF. YASSER ABDEL RAZEK</w:t>
            </w:r>
            <w:r w:rsidRPr="002D3E59">
              <w:rPr>
                <w:rFonts w:ascii="Arial Narrow" w:hAnsi="Arial Narrow" w:cstheme="minorBidi"/>
                <w:b/>
                <w:bCs/>
                <w:sz w:val="24"/>
                <w:szCs w:val="24"/>
              </w:rPr>
              <w:t xml:space="preserve">, </w:t>
            </w:r>
            <w:r w:rsidRPr="00E3324A">
              <w:rPr>
                <w:rFonts w:ascii="Arial Narrow" w:hAnsi="Arial Narrow" w:cstheme="minorBidi"/>
                <w:sz w:val="24"/>
                <w:szCs w:val="24"/>
              </w:rPr>
              <w:t>Prof. of Psychiatry – ASU</w:t>
            </w:r>
          </w:p>
          <w:p w:rsidR="0081450B" w:rsidRPr="002D3E59" w:rsidRDefault="0081450B" w:rsidP="00FD2CE1">
            <w:pPr>
              <w:spacing w:line="276" w:lineRule="auto"/>
              <w:rPr>
                <w:rFonts w:ascii="Arial Narrow" w:hAnsi="Arial Narrow" w:cstheme="minorBidi"/>
                <w:b/>
                <w:bCs/>
                <w:sz w:val="24"/>
                <w:szCs w:val="24"/>
              </w:rPr>
            </w:pPr>
            <w:r w:rsidRPr="002D3E59">
              <w:rPr>
                <w:rFonts w:ascii="Arial Narrow" w:hAnsi="Arial Narrow" w:cstheme="minorBidi"/>
                <w:b/>
                <w:bCs/>
                <w:i/>
                <w:iCs/>
                <w:sz w:val="24"/>
                <w:szCs w:val="24"/>
              </w:rPr>
              <w:t>Objectives</w:t>
            </w:r>
          </w:p>
          <w:p w:rsidR="009B0C55" w:rsidRPr="002D3E59" w:rsidRDefault="00FE3E98" w:rsidP="00FD2CE1">
            <w:pPr>
              <w:numPr>
                <w:ilvl w:val="0"/>
                <w:numId w:val="2"/>
              </w:numPr>
              <w:tabs>
                <w:tab w:val="num" w:pos="720"/>
              </w:tabs>
              <w:spacing w:line="276" w:lineRule="auto"/>
              <w:rPr>
                <w:rFonts w:ascii="Arial Narrow" w:hAnsi="Arial Narrow" w:cstheme="minorBidi"/>
                <w:sz w:val="24"/>
                <w:szCs w:val="24"/>
              </w:rPr>
            </w:pPr>
            <w:r w:rsidRPr="002D3E59">
              <w:rPr>
                <w:rFonts w:ascii="Arial Narrow" w:hAnsi="Arial Narrow" w:cstheme="minorBidi"/>
                <w:sz w:val="24"/>
                <w:szCs w:val="24"/>
              </w:rPr>
              <w:t>At the end of this workshop the attendants will have good knowledge about the use of positive and negative scale (PANSS) in the process of psychiatric assessment of patients with schizophrenia.</w:t>
            </w:r>
          </w:p>
          <w:p w:rsidR="009B0C55" w:rsidRPr="002D3E59" w:rsidRDefault="00FE3E98" w:rsidP="00FD2CE1">
            <w:pPr>
              <w:numPr>
                <w:ilvl w:val="0"/>
                <w:numId w:val="2"/>
              </w:numPr>
              <w:tabs>
                <w:tab w:val="num" w:pos="720"/>
              </w:tabs>
              <w:spacing w:line="276" w:lineRule="auto"/>
              <w:rPr>
                <w:rFonts w:ascii="Arial Narrow" w:hAnsi="Arial Narrow" w:cstheme="minorBidi"/>
                <w:sz w:val="24"/>
                <w:szCs w:val="24"/>
              </w:rPr>
            </w:pPr>
            <w:r w:rsidRPr="002D3E59">
              <w:rPr>
                <w:rFonts w:ascii="Arial Narrow" w:hAnsi="Arial Narrow" w:cstheme="minorBidi"/>
                <w:sz w:val="24"/>
                <w:szCs w:val="24"/>
              </w:rPr>
              <w:t>Attendees will be asked to fill the assessment form (in your folder in response to observation of a patient with schizophrenia or and video showing patient with schizophrenia).</w:t>
            </w:r>
          </w:p>
          <w:p w:rsidR="009B0C55" w:rsidRPr="002D3E59" w:rsidRDefault="00FE3E98" w:rsidP="00FD2CE1">
            <w:pPr>
              <w:numPr>
                <w:ilvl w:val="0"/>
                <w:numId w:val="2"/>
              </w:numPr>
              <w:tabs>
                <w:tab w:val="num" w:pos="720"/>
              </w:tabs>
              <w:spacing w:line="276" w:lineRule="auto"/>
              <w:rPr>
                <w:rFonts w:ascii="Arial Narrow" w:hAnsi="Arial Narrow" w:cstheme="minorBidi"/>
                <w:b/>
                <w:bCs/>
                <w:sz w:val="24"/>
                <w:szCs w:val="24"/>
              </w:rPr>
            </w:pPr>
            <w:r w:rsidRPr="002D3E59">
              <w:rPr>
                <w:rFonts w:ascii="Arial Narrow" w:hAnsi="Arial Narrow" w:cstheme="minorBidi"/>
                <w:sz w:val="24"/>
                <w:szCs w:val="24"/>
              </w:rPr>
              <w:t xml:space="preserve">Professor Yasser will revise the results with the attendees. </w:t>
            </w:r>
          </w:p>
        </w:tc>
      </w:tr>
      <w:tr w:rsidR="0081450B" w:rsidRPr="002D3E59" w:rsidTr="00D04B67">
        <w:trPr>
          <w:trHeight w:val="1863"/>
        </w:trPr>
        <w:tc>
          <w:tcPr>
            <w:tcW w:w="1611" w:type="dxa"/>
            <w:shd w:val="clear" w:color="auto" w:fill="auto"/>
            <w:tcMar>
              <w:top w:w="15" w:type="dxa"/>
              <w:left w:w="51" w:type="dxa"/>
              <w:bottom w:w="0" w:type="dxa"/>
              <w:right w:w="51" w:type="dxa"/>
            </w:tcMar>
            <w:hideMark/>
          </w:tcPr>
          <w:p w:rsidR="009B0C55" w:rsidRPr="002D3E59" w:rsidRDefault="0081450B" w:rsidP="00D04B67">
            <w:pPr>
              <w:spacing w:before="240" w:line="276" w:lineRule="auto"/>
              <w:jc w:val="left"/>
              <w:rPr>
                <w:rFonts w:ascii="Arial Narrow" w:hAnsi="Arial Narrow" w:cstheme="minorBidi"/>
                <w:b/>
                <w:bCs/>
                <w:sz w:val="24"/>
                <w:szCs w:val="24"/>
              </w:rPr>
            </w:pPr>
            <w:r w:rsidRPr="002D3E59">
              <w:rPr>
                <w:rFonts w:ascii="Arial Narrow" w:hAnsi="Arial Narrow" w:cstheme="minorBidi"/>
                <w:b/>
                <w:bCs/>
                <w:sz w:val="24"/>
                <w:szCs w:val="24"/>
              </w:rPr>
              <w:t xml:space="preserve">12:00- 01:30 </w:t>
            </w:r>
          </w:p>
        </w:tc>
        <w:tc>
          <w:tcPr>
            <w:tcW w:w="8930" w:type="dxa"/>
            <w:shd w:val="clear" w:color="auto" w:fill="auto"/>
            <w:tcMar>
              <w:top w:w="15" w:type="dxa"/>
              <w:left w:w="51" w:type="dxa"/>
              <w:bottom w:w="0" w:type="dxa"/>
              <w:right w:w="51" w:type="dxa"/>
            </w:tcMar>
            <w:vAlign w:val="center"/>
            <w:hideMark/>
          </w:tcPr>
          <w:p w:rsidR="0081450B" w:rsidRPr="00D60CA2" w:rsidRDefault="0081450B" w:rsidP="00D60CA2">
            <w:pPr>
              <w:spacing w:before="240" w:line="276" w:lineRule="auto"/>
              <w:rPr>
                <w:rFonts w:ascii="Arial Narrow" w:hAnsi="Arial Narrow" w:cstheme="minorBidi"/>
                <w:sz w:val="24"/>
                <w:szCs w:val="24"/>
              </w:rPr>
            </w:pPr>
            <w:r w:rsidRPr="00FD2CE1">
              <w:rPr>
                <w:rFonts w:ascii="Georgia" w:hAnsi="Georgia" w:cstheme="minorBidi"/>
                <w:b/>
                <w:bCs/>
                <w:sz w:val="24"/>
                <w:szCs w:val="24"/>
              </w:rPr>
              <w:t>WORKSHOP</w:t>
            </w:r>
            <w:r w:rsidRPr="002D3E59">
              <w:rPr>
                <w:rFonts w:ascii="Arial Narrow" w:hAnsi="Arial Narrow" w:cstheme="minorBidi"/>
                <w:b/>
                <w:bCs/>
                <w:sz w:val="24"/>
                <w:szCs w:val="24"/>
              </w:rPr>
              <w:t xml:space="preserve"> </w:t>
            </w:r>
            <w:r w:rsidRPr="00D60CA2">
              <w:rPr>
                <w:rFonts w:ascii="Arial Narrow" w:hAnsi="Arial Narrow" w:cstheme="minorBidi"/>
                <w:sz w:val="24"/>
                <w:szCs w:val="24"/>
              </w:rPr>
              <w:t xml:space="preserve">on Psycho-Social Rehabilitation of Patients with Schizophrenia using PSP Scale and Sheehan Disability Scale </w:t>
            </w:r>
          </w:p>
          <w:p w:rsidR="0081450B" w:rsidRPr="00FD2CE1" w:rsidRDefault="0081450B" w:rsidP="00FD2CE1">
            <w:pPr>
              <w:spacing w:line="276" w:lineRule="auto"/>
              <w:rPr>
                <w:rFonts w:ascii="Georgia" w:hAnsi="Georgia" w:cstheme="minorBidi"/>
                <w:b/>
                <w:bCs/>
                <w:sz w:val="24"/>
                <w:szCs w:val="24"/>
              </w:rPr>
            </w:pPr>
            <w:r w:rsidRPr="00FD2CE1">
              <w:rPr>
                <w:rFonts w:ascii="Georgia" w:hAnsi="Georgia" w:cstheme="minorBidi"/>
                <w:b/>
                <w:bCs/>
                <w:sz w:val="24"/>
                <w:szCs w:val="24"/>
              </w:rPr>
              <w:t xml:space="preserve">Chairperson: PROF. YASSER ABDEL RAZEK, </w:t>
            </w:r>
            <w:r w:rsidRPr="00E3324A">
              <w:rPr>
                <w:rFonts w:ascii="Arial Narrow" w:hAnsi="Arial Narrow" w:cstheme="minorBidi"/>
                <w:sz w:val="24"/>
                <w:szCs w:val="24"/>
              </w:rPr>
              <w:t xml:space="preserve">Prof. of Psychiatry – ASU </w:t>
            </w:r>
          </w:p>
          <w:p w:rsidR="0081450B" w:rsidRPr="00E3324A" w:rsidRDefault="0081450B" w:rsidP="00FD2CE1">
            <w:pPr>
              <w:spacing w:line="276" w:lineRule="auto"/>
              <w:rPr>
                <w:rFonts w:ascii="Arial Narrow" w:hAnsi="Arial Narrow" w:cstheme="minorBidi"/>
                <w:sz w:val="24"/>
                <w:szCs w:val="24"/>
              </w:rPr>
            </w:pPr>
            <w:r w:rsidRPr="00FD2CE1">
              <w:rPr>
                <w:rFonts w:ascii="Georgia" w:hAnsi="Georgia" w:cstheme="minorBidi"/>
                <w:b/>
                <w:bCs/>
                <w:sz w:val="24"/>
                <w:szCs w:val="24"/>
              </w:rPr>
              <w:t xml:space="preserve">Director: DR. DINA ZAKLAMA, </w:t>
            </w:r>
            <w:r w:rsidRPr="00E3324A">
              <w:rPr>
                <w:rFonts w:ascii="Arial Narrow" w:hAnsi="Arial Narrow" w:cstheme="minorBidi"/>
                <w:sz w:val="24"/>
                <w:szCs w:val="24"/>
              </w:rPr>
              <w:t>Al Mashfa Hospital</w:t>
            </w:r>
          </w:p>
          <w:p w:rsidR="0081450B" w:rsidRPr="002D3E59" w:rsidRDefault="0081450B" w:rsidP="00FD2CE1">
            <w:pPr>
              <w:spacing w:line="276" w:lineRule="auto"/>
              <w:rPr>
                <w:rFonts w:ascii="Arial Narrow" w:hAnsi="Arial Narrow" w:cstheme="minorBidi"/>
                <w:b/>
                <w:bCs/>
                <w:sz w:val="24"/>
                <w:szCs w:val="24"/>
              </w:rPr>
            </w:pPr>
            <w:r w:rsidRPr="002D3E59">
              <w:rPr>
                <w:rFonts w:ascii="Arial Narrow" w:hAnsi="Arial Narrow" w:cstheme="minorBidi"/>
                <w:b/>
                <w:bCs/>
                <w:i/>
                <w:iCs/>
                <w:sz w:val="24"/>
                <w:szCs w:val="24"/>
              </w:rPr>
              <w:t>Objectives</w:t>
            </w:r>
          </w:p>
          <w:p w:rsidR="009B0C55" w:rsidRPr="002D3E59" w:rsidRDefault="00FE3E98" w:rsidP="00FD2CE1">
            <w:pPr>
              <w:numPr>
                <w:ilvl w:val="0"/>
                <w:numId w:val="3"/>
              </w:numPr>
              <w:tabs>
                <w:tab w:val="clear" w:pos="360"/>
                <w:tab w:val="num" w:pos="720"/>
              </w:tabs>
              <w:spacing w:line="276" w:lineRule="auto"/>
              <w:rPr>
                <w:rFonts w:ascii="Arial Narrow" w:hAnsi="Arial Narrow" w:cstheme="minorBidi"/>
                <w:sz w:val="24"/>
                <w:szCs w:val="24"/>
              </w:rPr>
            </w:pPr>
            <w:r w:rsidRPr="002D3E59">
              <w:rPr>
                <w:rFonts w:ascii="Arial Narrow" w:hAnsi="Arial Narrow" w:cstheme="minorBidi"/>
                <w:sz w:val="24"/>
                <w:szCs w:val="24"/>
              </w:rPr>
              <w:t>At the end of this training course the participants will be able to assess the personal and social performance of patient with schizophrenia using the PSP also they will be able to rate the disability of the patients using Sheehan Disability Scale.</w:t>
            </w:r>
          </w:p>
          <w:p w:rsidR="009B0C55" w:rsidRPr="002D3E59" w:rsidRDefault="00FE3E98" w:rsidP="009D2F24">
            <w:pPr>
              <w:numPr>
                <w:ilvl w:val="0"/>
                <w:numId w:val="3"/>
              </w:numPr>
              <w:tabs>
                <w:tab w:val="clear" w:pos="360"/>
                <w:tab w:val="num" w:pos="720"/>
              </w:tabs>
              <w:spacing w:after="240" w:line="276" w:lineRule="auto"/>
              <w:ind w:left="357" w:hanging="357"/>
              <w:rPr>
                <w:rFonts w:ascii="Arial Narrow" w:hAnsi="Arial Narrow" w:cstheme="minorBidi"/>
                <w:b/>
                <w:bCs/>
                <w:sz w:val="24"/>
                <w:szCs w:val="24"/>
              </w:rPr>
            </w:pPr>
            <w:r w:rsidRPr="002D3E59">
              <w:rPr>
                <w:rFonts w:ascii="Arial Narrow" w:hAnsi="Arial Narrow" w:cstheme="minorBidi"/>
                <w:sz w:val="24"/>
                <w:szCs w:val="24"/>
              </w:rPr>
              <w:t>The training will include showing of videos then completion of the scales included in your file.</w:t>
            </w:r>
            <w:r w:rsidRPr="002D3E59">
              <w:rPr>
                <w:rFonts w:ascii="Arial Narrow" w:hAnsi="Arial Narrow" w:cstheme="minorBidi"/>
                <w:b/>
                <w:bCs/>
                <w:sz w:val="24"/>
                <w:szCs w:val="24"/>
              </w:rPr>
              <w:t xml:space="preserve"> </w:t>
            </w:r>
          </w:p>
        </w:tc>
      </w:tr>
      <w:tr w:rsidR="0081450B" w:rsidRPr="002D3E59" w:rsidTr="00AC7344">
        <w:trPr>
          <w:trHeight w:val="663"/>
        </w:trPr>
        <w:tc>
          <w:tcPr>
            <w:tcW w:w="1611" w:type="dxa"/>
            <w:shd w:val="clear" w:color="auto" w:fill="FFC000"/>
            <w:tcMar>
              <w:top w:w="15" w:type="dxa"/>
              <w:left w:w="51" w:type="dxa"/>
              <w:bottom w:w="0" w:type="dxa"/>
              <w:right w:w="51" w:type="dxa"/>
            </w:tcMar>
            <w:vAlign w:val="center"/>
            <w:hideMark/>
          </w:tcPr>
          <w:p w:rsidR="009B0C55" w:rsidRPr="002D3E59" w:rsidRDefault="0081450B" w:rsidP="00AC7344">
            <w:pPr>
              <w:spacing w:line="276" w:lineRule="auto"/>
              <w:jc w:val="left"/>
              <w:rPr>
                <w:rFonts w:ascii="Arial Narrow" w:hAnsi="Arial Narrow" w:cstheme="minorBidi"/>
                <w:b/>
                <w:bCs/>
                <w:sz w:val="24"/>
                <w:szCs w:val="24"/>
              </w:rPr>
            </w:pPr>
            <w:r w:rsidRPr="002D3E59">
              <w:rPr>
                <w:rFonts w:ascii="Arial Narrow" w:hAnsi="Arial Narrow" w:cstheme="minorBidi"/>
                <w:b/>
                <w:bCs/>
                <w:sz w:val="24"/>
                <w:szCs w:val="24"/>
              </w:rPr>
              <w:t xml:space="preserve">01.30-02.00 </w:t>
            </w:r>
          </w:p>
        </w:tc>
        <w:tc>
          <w:tcPr>
            <w:tcW w:w="8930" w:type="dxa"/>
            <w:shd w:val="clear" w:color="auto" w:fill="FFC000"/>
            <w:tcMar>
              <w:top w:w="15" w:type="dxa"/>
              <w:left w:w="51" w:type="dxa"/>
              <w:bottom w:w="0" w:type="dxa"/>
              <w:right w:w="51" w:type="dxa"/>
            </w:tcMar>
            <w:vAlign w:val="center"/>
            <w:hideMark/>
          </w:tcPr>
          <w:p w:rsidR="009B0C55" w:rsidRPr="00D75DCB" w:rsidRDefault="0081450B" w:rsidP="00FD2CE1">
            <w:pPr>
              <w:spacing w:line="276" w:lineRule="auto"/>
              <w:jc w:val="center"/>
              <w:rPr>
                <w:rFonts w:ascii="Georgia" w:hAnsi="Georgia" w:cstheme="minorBidi"/>
                <w:b/>
                <w:bCs/>
                <w:sz w:val="24"/>
                <w:szCs w:val="24"/>
              </w:rPr>
            </w:pPr>
            <w:r w:rsidRPr="00D75DCB">
              <w:rPr>
                <w:rFonts w:ascii="Georgia" w:hAnsi="Georgia" w:cstheme="minorBidi"/>
                <w:b/>
                <w:bCs/>
                <w:sz w:val="24"/>
                <w:szCs w:val="24"/>
              </w:rPr>
              <w:t>COFFEE BREAK</w:t>
            </w:r>
          </w:p>
        </w:tc>
      </w:tr>
    </w:tbl>
    <w:p w:rsidR="002D3E59" w:rsidRDefault="002D3E59"/>
    <w:p w:rsidR="000D031F" w:rsidRDefault="000D031F">
      <w:r>
        <w:br w:type="page"/>
      </w:r>
    </w:p>
    <w:p w:rsidR="000D031F" w:rsidRDefault="000D031F"/>
    <w:tbl>
      <w:tblPr>
        <w:tblW w:w="10541" w:type="dxa"/>
        <w:tblCellMar>
          <w:left w:w="0" w:type="dxa"/>
          <w:right w:w="0" w:type="dxa"/>
        </w:tblCellMar>
        <w:tblLook w:val="04A0"/>
      </w:tblPr>
      <w:tblGrid>
        <w:gridCol w:w="1876"/>
        <w:gridCol w:w="8665"/>
      </w:tblGrid>
      <w:tr w:rsidR="0081450B" w:rsidRPr="002D3E59" w:rsidTr="00D04B67">
        <w:trPr>
          <w:trHeight w:val="663"/>
        </w:trPr>
        <w:tc>
          <w:tcPr>
            <w:tcW w:w="1876" w:type="dxa"/>
            <w:shd w:val="clear" w:color="auto" w:fill="auto"/>
            <w:tcMar>
              <w:top w:w="15" w:type="dxa"/>
              <w:left w:w="51" w:type="dxa"/>
              <w:bottom w:w="0" w:type="dxa"/>
              <w:right w:w="51" w:type="dxa"/>
            </w:tcMar>
            <w:hideMark/>
          </w:tcPr>
          <w:p w:rsidR="009B0C55" w:rsidRPr="002D3E59" w:rsidRDefault="0081450B" w:rsidP="00D04B67">
            <w:pPr>
              <w:spacing w:before="240" w:after="240" w:line="240" w:lineRule="auto"/>
              <w:jc w:val="left"/>
              <w:rPr>
                <w:rFonts w:ascii="Arial Narrow" w:hAnsi="Arial Narrow" w:cstheme="minorBidi"/>
                <w:b/>
                <w:bCs/>
                <w:sz w:val="24"/>
                <w:szCs w:val="24"/>
              </w:rPr>
            </w:pPr>
            <w:r w:rsidRPr="002D3E59">
              <w:rPr>
                <w:rFonts w:ascii="Arial Narrow" w:hAnsi="Arial Narrow" w:cstheme="minorBidi"/>
                <w:b/>
                <w:bCs/>
                <w:sz w:val="24"/>
                <w:szCs w:val="24"/>
              </w:rPr>
              <w:t xml:space="preserve">02:00 – 03:30 </w:t>
            </w:r>
          </w:p>
        </w:tc>
        <w:tc>
          <w:tcPr>
            <w:tcW w:w="8665" w:type="dxa"/>
            <w:shd w:val="clear" w:color="auto" w:fill="auto"/>
            <w:tcMar>
              <w:top w:w="15" w:type="dxa"/>
              <w:left w:w="51" w:type="dxa"/>
              <w:bottom w:w="0" w:type="dxa"/>
              <w:right w:w="51" w:type="dxa"/>
            </w:tcMar>
            <w:vAlign w:val="center"/>
            <w:hideMark/>
          </w:tcPr>
          <w:p w:rsidR="0081450B" w:rsidRPr="003008A8" w:rsidRDefault="0081450B" w:rsidP="00D75DCB">
            <w:pPr>
              <w:spacing w:before="240" w:after="240" w:line="240" w:lineRule="auto"/>
              <w:rPr>
                <w:rFonts w:ascii="Arial Narrow" w:hAnsi="Arial Narrow" w:cstheme="minorBidi"/>
                <w:b/>
                <w:bCs/>
                <w:sz w:val="24"/>
                <w:szCs w:val="24"/>
              </w:rPr>
            </w:pPr>
            <w:r w:rsidRPr="003008A8">
              <w:rPr>
                <w:rFonts w:ascii="Georgia" w:hAnsi="Georgia" w:cstheme="minorBidi"/>
                <w:b/>
                <w:bCs/>
                <w:sz w:val="24"/>
                <w:szCs w:val="24"/>
              </w:rPr>
              <w:t>SYMPOSIUM</w:t>
            </w:r>
            <w:r w:rsidRPr="002D3E59">
              <w:rPr>
                <w:rFonts w:ascii="Arial Narrow" w:hAnsi="Arial Narrow" w:cstheme="minorBidi"/>
                <w:b/>
                <w:bCs/>
                <w:sz w:val="24"/>
                <w:szCs w:val="24"/>
              </w:rPr>
              <w:t xml:space="preserve"> </w:t>
            </w:r>
            <w:r w:rsidRPr="003008A8">
              <w:rPr>
                <w:rFonts w:ascii="Arial Narrow" w:hAnsi="Arial Narrow" w:cstheme="minorBidi"/>
                <w:b/>
                <w:bCs/>
                <w:sz w:val="24"/>
                <w:szCs w:val="24"/>
              </w:rPr>
              <w:t xml:space="preserve">sponsored by Janssen- Cilag </w:t>
            </w:r>
          </w:p>
          <w:p w:rsidR="000D031F" w:rsidRPr="002D3E59" w:rsidRDefault="0081450B" w:rsidP="00D75DCB">
            <w:pPr>
              <w:spacing w:before="240" w:after="240" w:line="240" w:lineRule="auto"/>
              <w:rPr>
                <w:rFonts w:ascii="Arial Narrow" w:hAnsi="Arial Narrow" w:cstheme="minorBidi"/>
                <w:b/>
                <w:bCs/>
                <w:sz w:val="24"/>
                <w:szCs w:val="24"/>
              </w:rPr>
            </w:pPr>
            <w:r w:rsidRPr="002D3E59">
              <w:rPr>
                <w:rFonts w:ascii="Arial Narrow" w:hAnsi="Arial Narrow" w:cstheme="minorBidi"/>
                <w:b/>
                <w:bCs/>
                <w:sz w:val="24"/>
                <w:szCs w:val="24"/>
              </w:rPr>
              <w:t>Practical Issues in The Use of Long Acting Injectable Antipsychotics.</w:t>
            </w:r>
          </w:p>
        </w:tc>
      </w:tr>
      <w:tr w:rsidR="0081450B" w:rsidRPr="002D3E59" w:rsidTr="00D04B67">
        <w:trPr>
          <w:trHeight w:val="315"/>
        </w:trPr>
        <w:tc>
          <w:tcPr>
            <w:tcW w:w="1876" w:type="dxa"/>
            <w:shd w:val="clear" w:color="auto" w:fill="auto"/>
            <w:tcMar>
              <w:top w:w="15" w:type="dxa"/>
              <w:left w:w="51" w:type="dxa"/>
              <w:bottom w:w="0" w:type="dxa"/>
              <w:right w:w="51" w:type="dxa"/>
            </w:tcMar>
            <w:hideMark/>
          </w:tcPr>
          <w:p w:rsidR="009B0C55" w:rsidRPr="002D3E59" w:rsidRDefault="0081450B" w:rsidP="00D04B67">
            <w:pPr>
              <w:spacing w:before="240" w:after="240" w:line="240" w:lineRule="auto"/>
              <w:jc w:val="left"/>
              <w:rPr>
                <w:rFonts w:ascii="Arial Narrow" w:hAnsi="Arial Narrow" w:cstheme="minorBidi"/>
                <w:b/>
                <w:bCs/>
                <w:sz w:val="24"/>
                <w:szCs w:val="24"/>
              </w:rPr>
            </w:pPr>
            <w:r w:rsidRPr="002D3E59">
              <w:rPr>
                <w:rFonts w:ascii="Arial Narrow" w:hAnsi="Arial Narrow" w:cstheme="minorBidi"/>
                <w:b/>
                <w:bCs/>
                <w:sz w:val="24"/>
                <w:szCs w:val="24"/>
              </w:rPr>
              <w:t xml:space="preserve">CHAIRPERSON </w:t>
            </w:r>
          </w:p>
        </w:tc>
        <w:tc>
          <w:tcPr>
            <w:tcW w:w="8665" w:type="dxa"/>
            <w:shd w:val="clear" w:color="auto" w:fill="auto"/>
            <w:tcMar>
              <w:top w:w="15" w:type="dxa"/>
              <w:left w:w="51" w:type="dxa"/>
              <w:bottom w:w="0" w:type="dxa"/>
              <w:right w:w="51" w:type="dxa"/>
            </w:tcMar>
            <w:hideMark/>
          </w:tcPr>
          <w:p w:rsidR="009B0C55" w:rsidRPr="002D3E59" w:rsidRDefault="0081450B" w:rsidP="007138AB">
            <w:pPr>
              <w:spacing w:before="240" w:after="240" w:line="240" w:lineRule="auto"/>
              <w:rPr>
                <w:rFonts w:ascii="Arial Narrow" w:hAnsi="Arial Narrow" w:cstheme="minorBidi"/>
                <w:b/>
                <w:bCs/>
                <w:sz w:val="24"/>
                <w:szCs w:val="24"/>
              </w:rPr>
            </w:pPr>
            <w:r w:rsidRPr="00D75DCB">
              <w:rPr>
                <w:rFonts w:ascii="Georgia" w:hAnsi="Georgia" w:cstheme="minorBidi"/>
                <w:b/>
                <w:bCs/>
                <w:sz w:val="24"/>
                <w:szCs w:val="24"/>
              </w:rPr>
              <w:t>PROF. AHMED SAAD</w:t>
            </w:r>
            <w:r w:rsidRPr="002D3E59">
              <w:rPr>
                <w:rFonts w:ascii="Arial Narrow" w:hAnsi="Arial Narrow" w:cstheme="minorBidi"/>
                <w:b/>
                <w:bCs/>
                <w:sz w:val="24"/>
                <w:szCs w:val="24"/>
              </w:rPr>
              <w:t xml:space="preserve">, </w:t>
            </w:r>
            <w:r w:rsidRPr="00D75DCB">
              <w:rPr>
                <w:rFonts w:ascii="Arial Narrow" w:hAnsi="Arial Narrow" w:cstheme="minorBidi"/>
                <w:sz w:val="24"/>
                <w:szCs w:val="24"/>
              </w:rPr>
              <w:t>Chairman – Institute of Psychiatry – ASU</w:t>
            </w:r>
          </w:p>
        </w:tc>
      </w:tr>
      <w:tr w:rsidR="0081450B" w:rsidRPr="002D3E59" w:rsidTr="00D04B67">
        <w:trPr>
          <w:trHeight w:val="663"/>
        </w:trPr>
        <w:tc>
          <w:tcPr>
            <w:tcW w:w="1876" w:type="dxa"/>
            <w:shd w:val="clear" w:color="auto" w:fill="auto"/>
            <w:tcMar>
              <w:top w:w="15" w:type="dxa"/>
              <w:left w:w="51" w:type="dxa"/>
              <w:bottom w:w="0" w:type="dxa"/>
              <w:right w:w="51" w:type="dxa"/>
            </w:tcMar>
            <w:hideMark/>
          </w:tcPr>
          <w:p w:rsidR="009B0C55" w:rsidRPr="002D3E59" w:rsidRDefault="0081450B" w:rsidP="00D04B67">
            <w:pPr>
              <w:spacing w:before="240" w:after="240" w:line="240" w:lineRule="auto"/>
              <w:jc w:val="left"/>
              <w:rPr>
                <w:rFonts w:ascii="Arial Narrow" w:hAnsi="Arial Narrow" w:cstheme="minorBidi"/>
                <w:b/>
                <w:bCs/>
                <w:sz w:val="24"/>
                <w:szCs w:val="24"/>
              </w:rPr>
            </w:pPr>
            <w:r w:rsidRPr="002D3E59">
              <w:rPr>
                <w:rFonts w:ascii="Arial Narrow" w:hAnsi="Arial Narrow" w:cstheme="minorBidi"/>
                <w:b/>
                <w:bCs/>
                <w:sz w:val="24"/>
                <w:szCs w:val="24"/>
              </w:rPr>
              <w:t xml:space="preserve">SPEAKERS </w:t>
            </w:r>
          </w:p>
        </w:tc>
        <w:tc>
          <w:tcPr>
            <w:tcW w:w="8665" w:type="dxa"/>
            <w:shd w:val="clear" w:color="auto" w:fill="auto"/>
            <w:tcMar>
              <w:top w:w="15" w:type="dxa"/>
              <w:left w:w="51" w:type="dxa"/>
              <w:bottom w:w="0" w:type="dxa"/>
              <w:right w:w="51" w:type="dxa"/>
            </w:tcMar>
            <w:hideMark/>
          </w:tcPr>
          <w:p w:rsidR="0081450B" w:rsidRPr="00D75DCB" w:rsidRDefault="0081450B" w:rsidP="00D75DCB">
            <w:pPr>
              <w:spacing w:before="240" w:after="240" w:line="240" w:lineRule="auto"/>
              <w:rPr>
                <w:rFonts w:ascii="Arial Narrow" w:hAnsi="Arial Narrow" w:cstheme="minorBidi"/>
                <w:sz w:val="24"/>
                <w:szCs w:val="24"/>
              </w:rPr>
            </w:pPr>
            <w:r w:rsidRPr="00D75DCB">
              <w:rPr>
                <w:rFonts w:ascii="Georgia" w:hAnsi="Georgia" w:cstheme="minorBidi"/>
                <w:b/>
                <w:bCs/>
                <w:sz w:val="24"/>
                <w:szCs w:val="24"/>
              </w:rPr>
              <w:t>PROF. VICTOR SAMY</w:t>
            </w:r>
            <w:r w:rsidRPr="002D3E59">
              <w:rPr>
                <w:rFonts w:ascii="Arial Narrow" w:hAnsi="Arial Narrow" w:cstheme="minorBidi"/>
                <w:b/>
                <w:bCs/>
                <w:sz w:val="24"/>
                <w:szCs w:val="24"/>
              </w:rPr>
              <w:t xml:space="preserve">, </w:t>
            </w:r>
            <w:r w:rsidRPr="00D75DCB">
              <w:rPr>
                <w:rFonts w:ascii="Arial Narrow" w:hAnsi="Arial Narrow" w:cstheme="minorBidi"/>
                <w:sz w:val="24"/>
                <w:szCs w:val="24"/>
              </w:rPr>
              <w:t>Prof. of Psychiatry – Benha University</w:t>
            </w:r>
          </w:p>
          <w:p w:rsidR="009B0C55" w:rsidRPr="002D3E59" w:rsidRDefault="00FD2CE1" w:rsidP="00D75DCB">
            <w:pPr>
              <w:spacing w:before="240" w:after="240" w:line="240" w:lineRule="auto"/>
              <w:rPr>
                <w:rFonts w:ascii="Arial Narrow" w:hAnsi="Arial Narrow" w:cstheme="minorBidi"/>
                <w:b/>
                <w:bCs/>
                <w:sz w:val="24"/>
                <w:szCs w:val="24"/>
              </w:rPr>
            </w:pPr>
            <w:r w:rsidRPr="002D3E59">
              <w:rPr>
                <w:rFonts w:ascii="Arial Narrow" w:hAnsi="Arial Narrow" w:cstheme="minorBidi"/>
                <w:b/>
                <w:bCs/>
                <w:sz w:val="24"/>
                <w:szCs w:val="24"/>
              </w:rPr>
              <w:t>Schizophrenia:</w:t>
            </w:r>
            <w:r w:rsidR="0081450B" w:rsidRPr="002D3E59">
              <w:rPr>
                <w:rFonts w:ascii="Arial Narrow" w:hAnsi="Arial Narrow" w:cstheme="minorBidi"/>
                <w:b/>
                <w:bCs/>
                <w:sz w:val="24"/>
                <w:szCs w:val="24"/>
              </w:rPr>
              <w:t xml:space="preserve"> The Road To Recovery. </w:t>
            </w:r>
          </w:p>
        </w:tc>
      </w:tr>
      <w:tr w:rsidR="0081450B" w:rsidRPr="002D3E59" w:rsidTr="00D04B67">
        <w:trPr>
          <w:trHeight w:val="663"/>
        </w:trPr>
        <w:tc>
          <w:tcPr>
            <w:tcW w:w="1876" w:type="dxa"/>
            <w:shd w:val="clear" w:color="auto" w:fill="auto"/>
            <w:tcMar>
              <w:top w:w="15" w:type="dxa"/>
              <w:left w:w="51" w:type="dxa"/>
              <w:bottom w:w="0" w:type="dxa"/>
              <w:right w:w="51" w:type="dxa"/>
            </w:tcMar>
            <w:hideMark/>
          </w:tcPr>
          <w:p w:rsidR="0081450B" w:rsidRPr="002D3E59" w:rsidRDefault="0081450B" w:rsidP="00D04B67">
            <w:pPr>
              <w:spacing w:before="240" w:after="240" w:line="240" w:lineRule="auto"/>
              <w:jc w:val="left"/>
              <w:rPr>
                <w:rFonts w:ascii="Arial Narrow" w:hAnsi="Arial Narrow" w:cstheme="minorBidi"/>
                <w:b/>
                <w:bCs/>
                <w:sz w:val="24"/>
                <w:szCs w:val="24"/>
              </w:rPr>
            </w:pPr>
          </w:p>
        </w:tc>
        <w:tc>
          <w:tcPr>
            <w:tcW w:w="8665" w:type="dxa"/>
            <w:shd w:val="clear" w:color="auto" w:fill="auto"/>
            <w:tcMar>
              <w:top w:w="15" w:type="dxa"/>
              <w:left w:w="51" w:type="dxa"/>
              <w:bottom w:w="0" w:type="dxa"/>
              <w:right w:w="51" w:type="dxa"/>
            </w:tcMar>
            <w:hideMark/>
          </w:tcPr>
          <w:p w:rsidR="0081450B" w:rsidRPr="00D75DCB" w:rsidRDefault="0081450B" w:rsidP="007138AB">
            <w:pPr>
              <w:spacing w:before="240" w:after="240" w:line="240" w:lineRule="auto"/>
              <w:rPr>
                <w:rFonts w:ascii="Arial Narrow" w:hAnsi="Arial Narrow" w:cstheme="minorBidi"/>
                <w:sz w:val="24"/>
                <w:szCs w:val="24"/>
              </w:rPr>
            </w:pPr>
            <w:r w:rsidRPr="00D75DCB">
              <w:rPr>
                <w:rFonts w:ascii="Georgia" w:hAnsi="Georgia" w:cstheme="minorBidi"/>
                <w:b/>
                <w:bCs/>
                <w:sz w:val="24"/>
                <w:szCs w:val="24"/>
              </w:rPr>
              <w:t>PROF. TAREK ASSAD</w:t>
            </w:r>
            <w:r w:rsidRPr="002D3E59">
              <w:rPr>
                <w:rFonts w:ascii="Arial Narrow" w:hAnsi="Arial Narrow" w:cstheme="minorBidi"/>
                <w:b/>
                <w:bCs/>
                <w:sz w:val="24"/>
                <w:szCs w:val="24"/>
              </w:rPr>
              <w:t xml:space="preserve">, </w:t>
            </w:r>
            <w:r w:rsidRPr="00D75DCB">
              <w:rPr>
                <w:rFonts w:ascii="Arial Narrow" w:hAnsi="Arial Narrow" w:cstheme="minorBidi"/>
                <w:sz w:val="24"/>
                <w:szCs w:val="24"/>
              </w:rPr>
              <w:t>Prof. of Psychiatry – ASU</w:t>
            </w:r>
          </w:p>
          <w:p w:rsidR="009B0C55" w:rsidRPr="002D3E59" w:rsidRDefault="0081450B" w:rsidP="00D75DCB">
            <w:pPr>
              <w:spacing w:before="240" w:after="240" w:line="240" w:lineRule="auto"/>
              <w:rPr>
                <w:rFonts w:ascii="Arial Narrow" w:hAnsi="Arial Narrow" w:cstheme="minorBidi"/>
                <w:b/>
                <w:bCs/>
                <w:sz w:val="24"/>
                <w:szCs w:val="24"/>
              </w:rPr>
            </w:pPr>
            <w:r w:rsidRPr="002D3E59">
              <w:rPr>
                <w:rFonts w:ascii="Arial Narrow" w:hAnsi="Arial Narrow" w:cstheme="minorBidi"/>
                <w:b/>
                <w:bCs/>
                <w:sz w:val="24"/>
                <w:szCs w:val="24"/>
              </w:rPr>
              <w:t xml:space="preserve">Practical Issues in The Use of Long Acting Injectable Antipsychotics. </w:t>
            </w:r>
          </w:p>
        </w:tc>
      </w:tr>
      <w:tr w:rsidR="002A67A8" w:rsidRPr="002D3E59" w:rsidTr="002A67A8">
        <w:trPr>
          <w:trHeight w:val="663"/>
        </w:trPr>
        <w:tc>
          <w:tcPr>
            <w:tcW w:w="1876" w:type="dxa"/>
            <w:shd w:val="clear" w:color="auto" w:fill="FFC000"/>
            <w:tcMar>
              <w:top w:w="15" w:type="dxa"/>
              <w:left w:w="51" w:type="dxa"/>
              <w:bottom w:w="0" w:type="dxa"/>
              <w:right w:w="51" w:type="dxa"/>
            </w:tcMar>
          </w:tcPr>
          <w:p w:rsidR="002A67A8" w:rsidRPr="002D3E59" w:rsidRDefault="002A67A8" w:rsidP="00D04B67">
            <w:pPr>
              <w:spacing w:before="240" w:after="240" w:line="240" w:lineRule="auto"/>
              <w:jc w:val="left"/>
              <w:rPr>
                <w:rFonts w:ascii="Arial Narrow" w:hAnsi="Arial Narrow" w:cstheme="minorBidi"/>
                <w:b/>
                <w:bCs/>
                <w:sz w:val="24"/>
                <w:szCs w:val="24"/>
              </w:rPr>
            </w:pPr>
            <w:r>
              <w:rPr>
                <w:rFonts w:ascii="Arial Narrow" w:hAnsi="Arial Narrow" w:cstheme="minorBidi"/>
                <w:b/>
                <w:bCs/>
                <w:sz w:val="24"/>
                <w:szCs w:val="24"/>
              </w:rPr>
              <w:t>03.30</w:t>
            </w:r>
          </w:p>
        </w:tc>
        <w:tc>
          <w:tcPr>
            <w:tcW w:w="8665" w:type="dxa"/>
            <w:shd w:val="clear" w:color="auto" w:fill="FFC000"/>
            <w:tcMar>
              <w:top w:w="15" w:type="dxa"/>
              <w:left w:w="51" w:type="dxa"/>
              <w:bottom w:w="0" w:type="dxa"/>
              <w:right w:w="51" w:type="dxa"/>
            </w:tcMar>
          </w:tcPr>
          <w:p w:rsidR="002A67A8" w:rsidRPr="00D75DCB" w:rsidRDefault="002A67A8" w:rsidP="002A67A8">
            <w:pPr>
              <w:spacing w:before="240" w:after="240" w:line="240" w:lineRule="auto"/>
              <w:jc w:val="center"/>
              <w:rPr>
                <w:rFonts w:ascii="Georgia" w:hAnsi="Georgia" w:cstheme="minorBidi"/>
                <w:b/>
                <w:bCs/>
                <w:sz w:val="24"/>
                <w:szCs w:val="24"/>
              </w:rPr>
            </w:pPr>
            <w:r>
              <w:rPr>
                <w:rFonts w:ascii="Georgia" w:hAnsi="Georgia" w:cstheme="minorBidi"/>
                <w:b/>
                <w:bCs/>
                <w:sz w:val="24"/>
                <w:szCs w:val="24"/>
              </w:rPr>
              <w:t>Lunch will be Served</w:t>
            </w:r>
          </w:p>
        </w:tc>
      </w:tr>
    </w:tbl>
    <w:p w:rsidR="0081450B" w:rsidRDefault="0081450B" w:rsidP="009336F0">
      <w:pPr>
        <w:spacing w:line="240" w:lineRule="auto"/>
        <w:rPr>
          <w:rFonts w:asciiTheme="minorBidi" w:hAnsiTheme="minorBidi" w:cstheme="minorBidi"/>
          <w:b/>
          <w:bCs/>
          <w:sz w:val="24"/>
          <w:szCs w:val="24"/>
        </w:rPr>
      </w:pPr>
    </w:p>
    <w:p w:rsidR="000D031F" w:rsidRDefault="000D031F" w:rsidP="009336F0">
      <w:pPr>
        <w:spacing w:line="240" w:lineRule="auto"/>
        <w:rPr>
          <w:rFonts w:asciiTheme="minorBidi" w:hAnsiTheme="minorBidi" w:cstheme="minorBidi"/>
          <w:b/>
          <w:bCs/>
          <w:sz w:val="24"/>
          <w:szCs w:val="24"/>
        </w:rPr>
      </w:pPr>
    </w:p>
    <w:p w:rsidR="000D031F" w:rsidRDefault="000D031F" w:rsidP="009336F0">
      <w:pPr>
        <w:spacing w:line="240" w:lineRule="auto"/>
        <w:rPr>
          <w:rFonts w:asciiTheme="minorBidi" w:hAnsiTheme="minorBidi" w:cstheme="minorBidi"/>
          <w:b/>
          <w:bCs/>
          <w:sz w:val="24"/>
          <w:szCs w:val="24"/>
        </w:rPr>
      </w:pPr>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0490"/>
      </w:tblGrid>
      <w:tr w:rsidR="000D031F" w:rsidRPr="000D031F" w:rsidTr="006024A8">
        <w:tc>
          <w:tcPr>
            <w:tcW w:w="10490" w:type="dxa"/>
          </w:tcPr>
          <w:p w:rsidR="000D031F" w:rsidRDefault="000D031F" w:rsidP="00D75DCB">
            <w:pPr>
              <w:spacing w:line="360" w:lineRule="auto"/>
              <w:jc w:val="center"/>
              <w:rPr>
                <w:rFonts w:ascii="Arial Narrow" w:hAnsi="Arial Narrow"/>
                <w:b/>
                <w:bCs/>
                <w:i/>
                <w:iCs/>
                <w:sz w:val="40"/>
                <w:szCs w:val="40"/>
              </w:rPr>
            </w:pPr>
            <w:r>
              <w:rPr>
                <w:rFonts w:ascii="Arial Narrow" w:hAnsi="Arial Narrow"/>
                <w:b/>
                <w:bCs/>
                <w:i/>
                <w:iCs/>
                <w:sz w:val="40"/>
                <w:szCs w:val="40"/>
              </w:rPr>
              <w:t>Visit the Registration Desk</w:t>
            </w:r>
          </w:p>
          <w:p w:rsidR="00FD2CE1" w:rsidRDefault="000D031F" w:rsidP="00D75DCB">
            <w:pPr>
              <w:spacing w:line="360" w:lineRule="auto"/>
              <w:jc w:val="center"/>
              <w:rPr>
                <w:rFonts w:ascii="Arial Narrow" w:hAnsi="Arial Narrow"/>
                <w:b/>
                <w:bCs/>
                <w:i/>
                <w:iCs/>
                <w:sz w:val="40"/>
                <w:szCs w:val="40"/>
              </w:rPr>
            </w:pPr>
            <w:r>
              <w:rPr>
                <w:rFonts w:ascii="Arial Narrow" w:hAnsi="Arial Narrow"/>
                <w:b/>
                <w:bCs/>
                <w:i/>
                <w:iCs/>
                <w:sz w:val="40"/>
                <w:szCs w:val="40"/>
              </w:rPr>
              <w:t>T</w:t>
            </w:r>
            <w:r w:rsidRPr="000D031F">
              <w:rPr>
                <w:rFonts w:ascii="Arial Narrow" w:hAnsi="Arial Narrow"/>
                <w:b/>
                <w:bCs/>
                <w:i/>
                <w:iCs/>
                <w:sz w:val="40"/>
                <w:szCs w:val="40"/>
              </w:rPr>
              <w:t xml:space="preserve">o receive your certificate </w:t>
            </w:r>
          </w:p>
          <w:p w:rsidR="000D031F" w:rsidRPr="000D031F" w:rsidRDefault="00FD2CE1" w:rsidP="00D75DCB">
            <w:pPr>
              <w:spacing w:line="360" w:lineRule="auto"/>
              <w:jc w:val="center"/>
              <w:rPr>
                <w:rFonts w:asciiTheme="minorBidi" w:hAnsiTheme="minorBidi"/>
                <w:b/>
                <w:bCs/>
                <w:i/>
                <w:iCs/>
                <w:sz w:val="40"/>
                <w:szCs w:val="40"/>
              </w:rPr>
            </w:pPr>
            <w:r>
              <w:rPr>
                <w:rFonts w:ascii="Arial Narrow" w:hAnsi="Arial Narrow"/>
                <w:b/>
                <w:bCs/>
                <w:i/>
                <w:iCs/>
                <w:sz w:val="40"/>
                <w:szCs w:val="40"/>
              </w:rPr>
              <w:t>A</w:t>
            </w:r>
            <w:r w:rsidR="000D031F">
              <w:rPr>
                <w:rFonts w:ascii="Arial Narrow" w:hAnsi="Arial Narrow"/>
                <w:b/>
                <w:bCs/>
                <w:i/>
                <w:iCs/>
                <w:sz w:val="40"/>
                <w:szCs w:val="40"/>
              </w:rPr>
              <w:t xml:space="preserve">fter </w:t>
            </w:r>
            <w:r w:rsidR="000D031F" w:rsidRPr="000D031F">
              <w:rPr>
                <w:rFonts w:ascii="Arial Narrow" w:hAnsi="Arial Narrow"/>
                <w:b/>
                <w:bCs/>
                <w:i/>
                <w:iCs/>
                <w:sz w:val="40"/>
                <w:szCs w:val="40"/>
              </w:rPr>
              <w:t xml:space="preserve">completion </w:t>
            </w:r>
            <w:r w:rsidR="000D031F">
              <w:rPr>
                <w:rFonts w:ascii="Arial Narrow" w:hAnsi="Arial Narrow"/>
                <w:b/>
                <w:bCs/>
                <w:i/>
                <w:iCs/>
                <w:sz w:val="40"/>
                <w:szCs w:val="40"/>
              </w:rPr>
              <w:t xml:space="preserve">of the </w:t>
            </w:r>
            <w:r w:rsidR="000D031F" w:rsidRPr="000D031F">
              <w:rPr>
                <w:rFonts w:ascii="Arial Narrow" w:hAnsi="Arial Narrow"/>
                <w:b/>
                <w:bCs/>
                <w:i/>
                <w:iCs/>
                <w:sz w:val="40"/>
                <w:szCs w:val="40"/>
              </w:rPr>
              <w:t>evaluation form</w:t>
            </w:r>
          </w:p>
        </w:tc>
      </w:tr>
    </w:tbl>
    <w:p w:rsidR="000D031F" w:rsidRDefault="000D031F" w:rsidP="009336F0">
      <w:pPr>
        <w:spacing w:line="240" w:lineRule="auto"/>
        <w:rPr>
          <w:rFonts w:asciiTheme="minorBidi" w:hAnsiTheme="minorBidi" w:cstheme="minorBidi"/>
          <w:b/>
          <w:bCs/>
          <w:sz w:val="24"/>
          <w:szCs w:val="24"/>
        </w:rPr>
      </w:pPr>
    </w:p>
    <w:p w:rsidR="000D031F" w:rsidRPr="0081450B" w:rsidRDefault="000D031F" w:rsidP="009336F0">
      <w:pPr>
        <w:spacing w:line="240" w:lineRule="auto"/>
        <w:rPr>
          <w:rFonts w:asciiTheme="minorBidi" w:hAnsiTheme="minorBidi" w:cstheme="minorBidi"/>
          <w:b/>
          <w:bCs/>
          <w:sz w:val="24"/>
          <w:szCs w:val="24"/>
          <w:rtl/>
        </w:rPr>
      </w:pPr>
    </w:p>
    <w:sectPr w:rsidR="000D031F" w:rsidRPr="0081450B" w:rsidSect="00FD2CE1">
      <w:headerReference w:type="default" r:id="rId7"/>
      <w:pgSz w:w="12240" w:h="15840"/>
      <w:pgMar w:top="851" w:right="851" w:bottom="851" w:left="85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790" w:rsidRDefault="00BF3790" w:rsidP="002D3E59">
      <w:pPr>
        <w:spacing w:line="240" w:lineRule="auto"/>
      </w:pPr>
      <w:r>
        <w:separator/>
      </w:r>
    </w:p>
  </w:endnote>
  <w:endnote w:type="continuationSeparator" w:id="1">
    <w:p w:rsidR="00BF3790" w:rsidRDefault="00BF3790" w:rsidP="002D3E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PT Bold Heading">
    <w:charset w:val="B2"/>
    <w:family w:val="auto"/>
    <w:pitch w:val="variable"/>
    <w:sig w:usb0="00002001" w:usb1="00000000" w:usb2="00000000" w:usb3="00000000" w:csb0="00000040" w:csb1="00000000"/>
  </w:font>
  <w:font w:name="AvantGarde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790" w:rsidRDefault="00BF3790" w:rsidP="002D3E59">
      <w:pPr>
        <w:spacing w:line="240" w:lineRule="auto"/>
      </w:pPr>
      <w:r>
        <w:separator/>
      </w:r>
    </w:p>
  </w:footnote>
  <w:footnote w:type="continuationSeparator" w:id="1">
    <w:p w:rsidR="00BF3790" w:rsidRDefault="00BF3790" w:rsidP="002D3E5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98"/>
      <w:gridCol w:w="3499"/>
      <w:gridCol w:w="3757"/>
    </w:tblGrid>
    <w:tr w:rsidR="002D3E59" w:rsidTr="003E72E1">
      <w:trPr>
        <w:trHeight w:val="1420"/>
      </w:trPr>
      <w:tc>
        <w:tcPr>
          <w:tcW w:w="1626" w:type="pct"/>
          <w:vAlign w:val="center"/>
        </w:tcPr>
        <w:p w:rsidR="002D3E59" w:rsidRDefault="002D3E59" w:rsidP="003E72E1">
          <w:pPr>
            <w:jc w:val="center"/>
            <w:rPr>
              <w:b/>
              <w:bCs/>
              <w:sz w:val="28"/>
              <w:szCs w:val="28"/>
              <w:lang w:bidi="ar-EG"/>
            </w:rPr>
          </w:pPr>
          <w:r w:rsidRPr="00D36491">
            <w:rPr>
              <w:b/>
              <w:bCs/>
              <w:noProof/>
            </w:rPr>
            <w:drawing>
              <wp:inline distT="0" distB="0" distL="0" distR="0">
                <wp:extent cx="744275" cy="818984"/>
                <wp:effectExtent l="19050" t="0" r="0" b="0"/>
                <wp:docPr id="5" name="Picture 1" descr="C:\Users\Ahmad\AppData\Local\Microsoft\Windows\Temporary Internet Files\Low\Content.IE5\SB6T5BID\adel%20logo%20copy[1].JPG"/>
                <wp:cNvGraphicFramePr/>
                <a:graphic xmlns:a="http://schemas.openxmlformats.org/drawingml/2006/main">
                  <a:graphicData uri="http://schemas.openxmlformats.org/drawingml/2006/picture">
                    <pic:pic xmlns:pic="http://schemas.openxmlformats.org/drawingml/2006/picture">
                      <pic:nvPicPr>
                        <pic:cNvPr id="7" name="Picture 2" descr="C:\Users\Ahmad\AppData\Local\Microsoft\Windows\Temporary Internet Files\Low\Content.IE5\SB6T5BID\adel%20logo%20copy[1].JPG"/>
                        <pic:cNvPicPr>
                          <a:picLocks noChangeAspect="1" noChangeArrowheads="1"/>
                        </pic:cNvPicPr>
                      </pic:nvPicPr>
                      <pic:blipFill>
                        <a:blip r:embed="rId1" cstate="print">
                          <a:grayscl/>
                          <a:lum contrast="10000"/>
                        </a:blip>
                        <a:srcRect l="6667" t="4444" r="4444" b="5556"/>
                        <a:stretch>
                          <a:fillRect/>
                        </a:stretch>
                      </pic:blipFill>
                      <pic:spPr bwMode="auto">
                        <a:xfrm>
                          <a:off x="0" y="0"/>
                          <a:ext cx="745087" cy="819877"/>
                        </a:xfrm>
                        <a:prstGeom prst="rect">
                          <a:avLst/>
                        </a:prstGeom>
                        <a:noFill/>
                      </pic:spPr>
                    </pic:pic>
                  </a:graphicData>
                </a:graphic>
              </wp:inline>
            </w:drawing>
          </w:r>
        </w:p>
      </w:tc>
      <w:tc>
        <w:tcPr>
          <w:tcW w:w="1627" w:type="pct"/>
          <w:vAlign w:val="center"/>
        </w:tcPr>
        <w:p w:rsidR="002D3E59" w:rsidRDefault="002D3E59" w:rsidP="003E72E1">
          <w:pPr>
            <w:jc w:val="center"/>
            <w:rPr>
              <w:b/>
              <w:bCs/>
              <w:sz w:val="28"/>
              <w:szCs w:val="28"/>
              <w:lang w:bidi="ar-EG"/>
            </w:rPr>
          </w:pPr>
          <w:r w:rsidRPr="00D36491">
            <w:rPr>
              <w:b/>
              <w:bCs/>
              <w:noProof/>
            </w:rPr>
            <w:drawing>
              <wp:inline distT="0" distB="0" distL="0" distR="0">
                <wp:extent cx="706669" cy="914400"/>
                <wp:effectExtent l="1905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705443" cy="912813"/>
                        </a:xfrm>
                        <a:prstGeom prst="rect">
                          <a:avLst/>
                        </a:prstGeom>
                        <a:noFill/>
                        <a:ln w="9525">
                          <a:noFill/>
                          <a:miter lim="800000"/>
                          <a:headEnd/>
                          <a:tailEnd/>
                        </a:ln>
                      </pic:spPr>
                    </pic:pic>
                  </a:graphicData>
                </a:graphic>
              </wp:inline>
            </w:drawing>
          </w:r>
        </w:p>
      </w:tc>
      <w:tc>
        <w:tcPr>
          <w:tcW w:w="1747" w:type="pct"/>
          <w:vAlign w:val="center"/>
        </w:tcPr>
        <w:p w:rsidR="002D3E59" w:rsidRDefault="002D3E59" w:rsidP="003E72E1">
          <w:pPr>
            <w:jc w:val="center"/>
            <w:rPr>
              <w:b/>
              <w:bCs/>
              <w:sz w:val="28"/>
              <w:szCs w:val="28"/>
              <w:lang w:bidi="ar-EG"/>
            </w:rPr>
          </w:pPr>
          <w:r w:rsidRPr="009A29BB">
            <w:rPr>
              <w:b/>
              <w:bCs/>
              <w:noProof/>
            </w:rPr>
            <w:drawing>
              <wp:inline distT="0" distB="0" distL="0" distR="0">
                <wp:extent cx="1800225" cy="428625"/>
                <wp:effectExtent l="0" t="0" r="0" b="0"/>
                <wp:docPr id="8" name="Picture 1" descr="C:\Users\AHK\Desktop\janssen-cilag-logo-png-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K\Desktop\janssen-cilag-logo-png-transparent.png"/>
                        <pic:cNvPicPr>
                          <a:picLocks noChangeAspect="1" noChangeArrowheads="1"/>
                        </pic:cNvPicPr>
                      </pic:nvPicPr>
                      <pic:blipFill>
                        <a:blip r:embed="rId3" cstate="print"/>
                        <a:srcRect t="38096" b="38095"/>
                        <a:stretch>
                          <a:fillRect/>
                        </a:stretch>
                      </pic:blipFill>
                      <pic:spPr bwMode="auto">
                        <a:xfrm>
                          <a:off x="0" y="0"/>
                          <a:ext cx="1800225" cy="428625"/>
                        </a:xfrm>
                        <a:prstGeom prst="rect">
                          <a:avLst/>
                        </a:prstGeom>
                        <a:noFill/>
                        <a:ln w="9525">
                          <a:noFill/>
                          <a:miter lim="800000"/>
                          <a:headEnd/>
                          <a:tailEnd/>
                        </a:ln>
                      </pic:spPr>
                    </pic:pic>
                  </a:graphicData>
                </a:graphic>
              </wp:inline>
            </w:drawing>
          </w:r>
        </w:p>
      </w:tc>
    </w:tr>
  </w:tbl>
  <w:p w:rsidR="002D3E59" w:rsidRPr="00626D31" w:rsidRDefault="002D3E59" w:rsidP="00B60F5C">
    <w:pPr>
      <w:spacing w:before="120"/>
      <w:jc w:val="center"/>
      <w:rPr>
        <w:b/>
        <w:bCs/>
        <w:color w:val="000000" w:themeColor="text1"/>
        <w:sz w:val="32"/>
        <w:szCs w:val="32"/>
        <w:lang w:bidi="ar-EG"/>
      </w:rPr>
    </w:pPr>
    <w:r w:rsidRPr="00626D31">
      <w:rPr>
        <w:b/>
        <w:bCs/>
        <w:color w:val="000000" w:themeColor="text1"/>
        <w:sz w:val="32"/>
        <w:szCs w:val="32"/>
        <w:lang w:bidi="ar-EG"/>
      </w:rPr>
      <w:t>Al Mashfa in Collaboration with Janssen – Cilag</w:t>
    </w:r>
  </w:p>
  <w:p w:rsidR="002D3E59" w:rsidRPr="00626D31" w:rsidRDefault="002D3E59" w:rsidP="002D3E59">
    <w:pPr>
      <w:jc w:val="center"/>
      <w:rPr>
        <w:rFonts w:ascii="AvantGarde Bk BT" w:hAnsi="AvantGarde Bk BT"/>
        <w:b/>
        <w:bCs/>
        <w:color w:val="000000" w:themeColor="text1"/>
        <w:sz w:val="40"/>
        <w:szCs w:val="40"/>
        <w:lang w:bidi="ar-EG"/>
      </w:rPr>
    </w:pPr>
    <w:r w:rsidRPr="00626D31">
      <w:rPr>
        <w:rFonts w:ascii="AvantGarde Bk BT" w:hAnsi="AvantGarde Bk BT"/>
        <w:b/>
        <w:bCs/>
        <w:color w:val="000000" w:themeColor="text1"/>
        <w:sz w:val="40"/>
        <w:szCs w:val="40"/>
        <w:lang w:bidi="ar-EG"/>
      </w:rPr>
      <w:t>THE GLOBAL CARE OF PATIENTS WITH SCHIZOPHRENIA</w:t>
    </w:r>
  </w:p>
  <w:p w:rsidR="002D3E59" w:rsidRPr="004B6ABC" w:rsidRDefault="002D3E59" w:rsidP="002D3E59">
    <w:pPr>
      <w:spacing w:line="276" w:lineRule="auto"/>
      <w:jc w:val="center"/>
      <w:rPr>
        <w:b/>
        <w:bCs/>
        <w:lang w:bidi="ar-EG"/>
      </w:rPr>
    </w:pPr>
    <w:r w:rsidRPr="004B6ABC">
      <w:rPr>
        <w:b/>
        <w:bCs/>
        <w:lang w:bidi="ar-EG"/>
      </w:rPr>
      <w:t>16 August 2018</w:t>
    </w:r>
  </w:p>
  <w:p w:rsidR="002D3E59" w:rsidRDefault="002D3E59" w:rsidP="002D3E59">
    <w:pPr>
      <w:spacing w:line="276" w:lineRule="auto"/>
      <w:jc w:val="center"/>
      <w:rPr>
        <w:b/>
        <w:bCs/>
        <w:lang w:bidi="ar-EG"/>
      </w:rPr>
    </w:pPr>
    <w:r w:rsidRPr="004B6ABC">
      <w:rPr>
        <w:b/>
        <w:bCs/>
        <w:lang w:bidi="ar-EG"/>
      </w:rPr>
      <w:t>Al Mashfa Psychiatric Hospital – Conference Room</w:t>
    </w:r>
  </w:p>
  <w:p w:rsidR="00626D31" w:rsidRPr="00626D31" w:rsidRDefault="00626D31" w:rsidP="00626D31">
    <w:pPr>
      <w:spacing w:line="240" w:lineRule="auto"/>
      <w:jc w:val="center"/>
      <w:rPr>
        <w:rFonts w:ascii="AvantGarde Bk BT" w:hAnsi="AvantGarde Bk BT"/>
        <w:b/>
        <w:bCs/>
        <w:color w:val="C00000"/>
        <w:sz w:val="22"/>
        <w:szCs w:val="22"/>
        <w:lang w:bidi="ar-EG"/>
      </w:rPr>
    </w:pPr>
  </w:p>
  <w:p w:rsidR="002D3E59" w:rsidRPr="00626D31" w:rsidRDefault="002D3E59" w:rsidP="002D3E59">
    <w:pPr>
      <w:spacing w:line="240" w:lineRule="auto"/>
      <w:jc w:val="center"/>
      <w:rPr>
        <w:rFonts w:ascii="Georgia" w:hAnsi="Georgia" w:cstheme="minorBidi"/>
        <w:b/>
        <w:bCs/>
        <w:sz w:val="40"/>
        <w:szCs w:val="40"/>
      </w:rPr>
    </w:pPr>
    <w:r w:rsidRPr="00626D31">
      <w:rPr>
        <w:rFonts w:ascii="Georgia" w:hAnsi="Georgia" w:cstheme="minorBidi"/>
        <w:b/>
        <w:bCs/>
        <w:sz w:val="40"/>
        <w:szCs w:val="40"/>
      </w:rPr>
      <w:t>PROGRAM</w:t>
    </w:r>
  </w:p>
  <w:p w:rsidR="002D3E59" w:rsidRPr="002D3E59" w:rsidRDefault="002D3E59">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76C6F"/>
    <w:multiLevelType w:val="hybridMultilevel"/>
    <w:tmpl w:val="792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7601BB"/>
    <w:multiLevelType w:val="hybridMultilevel"/>
    <w:tmpl w:val="3F6A5266"/>
    <w:lvl w:ilvl="0" w:tplc="70E22256">
      <w:start w:val="1"/>
      <w:numFmt w:val="bullet"/>
      <w:lvlText w:val=""/>
      <w:lvlJc w:val="left"/>
      <w:pPr>
        <w:tabs>
          <w:tab w:val="num" w:pos="360"/>
        </w:tabs>
        <w:ind w:left="360" w:hanging="360"/>
      </w:pPr>
      <w:rPr>
        <w:rFonts w:ascii="Wingdings" w:hAnsi="Wingdings" w:hint="default"/>
      </w:rPr>
    </w:lvl>
    <w:lvl w:ilvl="1" w:tplc="9E3AC0AA" w:tentative="1">
      <w:start w:val="1"/>
      <w:numFmt w:val="bullet"/>
      <w:lvlText w:val=""/>
      <w:lvlJc w:val="left"/>
      <w:pPr>
        <w:tabs>
          <w:tab w:val="num" w:pos="1080"/>
        </w:tabs>
        <w:ind w:left="1080" w:hanging="360"/>
      </w:pPr>
      <w:rPr>
        <w:rFonts w:ascii="Wingdings" w:hAnsi="Wingdings" w:hint="default"/>
      </w:rPr>
    </w:lvl>
    <w:lvl w:ilvl="2" w:tplc="E4F41E4E" w:tentative="1">
      <w:start w:val="1"/>
      <w:numFmt w:val="bullet"/>
      <w:lvlText w:val=""/>
      <w:lvlJc w:val="left"/>
      <w:pPr>
        <w:tabs>
          <w:tab w:val="num" w:pos="1800"/>
        </w:tabs>
        <w:ind w:left="1800" w:hanging="360"/>
      </w:pPr>
      <w:rPr>
        <w:rFonts w:ascii="Wingdings" w:hAnsi="Wingdings" w:hint="default"/>
      </w:rPr>
    </w:lvl>
    <w:lvl w:ilvl="3" w:tplc="0106A2FE" w:tentative="1">
      <w:start w:val="1"/>
      <w:numFmt w:val="bullet"/>
      <w:lvlText w:val=""/>
      <w:lvlJc w:val="left"/>
      <w:pPr>
        <w:tabs>
          <w:tab w:val="num" w:pos="2520"/>
        </w:tabs>
        <w:ind w:left="2520" w:hanging="360"/>
      </w:pPr>
      <w:rPr>
        <w:rFonts w:ascii="Wingdings" w:hAnsi="Wingdings" w:hint="default"/>
      </w:rPr>
    </w:lvl>
    <w:lvl w:ilvl="4" w:tplc="6D168844" w:tentative="1">
      <w:start w:val="1"/>
      <w:numFmt w:val="bullet"/>
      <w:lvlText w:val=""/>
      <w:lvlJc w:val="left"/>
      <w:pPr>
        <w:tabs>
          <w:tab w:val="num" w:pos="3240"/>
        </w:tabs>
        <w:ind w:left="3240" w:hanging="360"/>
      </w:pPr>
      <w:rPr>
        <w:rFonts w:ascii="Wingdings" w:hAnsi="Wingdings" w:hint="default"/>
      </w:rPr>
    </w:lvl>
    <w:lvl w:ilvl="5" w:tplc="3A7E472A" w:tentative="1">
      <w:start w:val="1"/>
      <w:numFmt w:val="bullet"/>
      <w:lvlText w:val=""/>
      <w:lvlJc w:val="left"/>
      <w:pPr>
        <w:tabs>
          <w:tab w:val="num" w:pos="3960"/>
        </w:tabs>
        <w:ind w:left="3960" w:hanging="360"/>
      </w:pPr>
      <w:rPr>
        <w:rFonts w:ascii="Wingdings" w:hAnsi="Wingdings" w:hint="default"/>
      </w:rPr>
    </w:lvl>
    <w:lvl w:ilvl="6" w:tplc="82CAE5F6" w:tentative="1">
      <w:start w:val="1"/>
      <w:numFmt w:val="bullet"/>
      <w:lvlText w:val=""/>
      <w:lvlJc w:val="left"/>
      <w:pPr>
        <w:tabs>
          <w:tab w:val="num" w:pos="4680"/>
        </w:tabs>
        <w:ind w:left="4680" w:hanging="360"/>
      </w:pPr>
      <w:rPr>
        <w:rFonts w:ascii="Wingdings" w:hAnsi="Wingdings" w:hint="default"/>
      </w:rPr>
    </w:lvl>
    <w:lvl w:ilvl="7" w:tplc="9BC21230" w:tentative="1">
      <w:start w:val="1"/>
      <w:numFmt w:val="bullet"/>
      <w:lvlText w:val=""/>
      <w:lvlJc w:val="left"/>
      <w:pPr>
        <w:tabs>
          <w:tab w:val="num" w:pos="5400"/>
        </w:tabs>
        <w:ind w:left="5400" w:hanging="360"/>
      </w:pPr>
      <w:rPr>
        <w:rFonts w:ascii="Wingdings" w:hAnsi="Wingdings" w:hint="default"/>
      </w:rPr>
    </w:lvl>
    <w:lvl w:ilvl="8" w:tplc="2604A9F8" w:tentative="1">
      <w:start w:val="1"/>
      <w:numFmt w:val="bullet"/>
      <w:lvlText w:val=""/>
      <w:lvlJc w:val="left"/>
      <w:pPr>
        <w:tabs>
          <w:tab w:val="num" w:pos="6120"/>
        </w:tabs>
        <w:ind w:left="6120" w:hanging="360"/>
      </w:pPr>
      <w:rPr>
        <w:rFonts w:ascii="Wingdings" w:hAnsi="Wingdings" w:hint="default"/>
      </w:rPr>
    </w:lvl>
  </w:abstractNum>
  <w:abstractNum w:abstractNumId="2">
    <w:nsid w:val="6C890110"/>
    <w:multiLevelType w:val="hybridMultilevel"/>
    <w:tmpl w:val="E570BDB2"/>
    <w:lvl w:ilvl="0" w:tplc="DEBC6380">
      <w:start w:val="1"/>
      <w:numFmt w:val="bullet"/>
      <w:lvlText w:val=""/>
      <w:lvlJc w:val="left"/>
      <w:pPr>
        <w:tabs>
          <w:tab w:val="num" w:pos="360"/>
        </w:tabs>
        <w:ind w:left="360" w:hanging="360"/>
      </w:pPr>
      <w:rPr>
        <w:rFonts w:ascii="Wingdings" w:hAnsi="Wingdings" w:hint="default"/>
      </w:rPr>
    </w:lvl>
    <w:lvl w:ilvl="1" w:tplc="949CC42C" w:tentative="1">
      <w:start w:val="1"/>
      <w:numFmt w:val="bullet"/>
      <w:lvlText w:val=""/>
      <w:lvlJc w:val="left"/>
      <w:pPr>
        <w:tabs>
          <w:tab w:val="num" w:pos="1080"/>
        </w:tabs>
        <w:ind w:left="1080" w:hanging="360"/>
      </w:pPr>
      <w:rPr>
        <w:rFonts w:ascii="Wingdings" w:hAnsi="Wingdings" w:hint="default"/>
      </w:rPr>
    </w:lvl>
    <w:lvl w:ilvl="2" w:tplc="80F82B6E" w:tentative="1">
      <w:start w:val="1"/>
      <w:numFmt w:val="bullet"/>
      <w:lvlText w:val=""/>
      <w:lvlJc w:val="left"/>
      <w:pPr>
        <w:tabs>
          <w:tab w:val="num" w:pos="1800"/>
        </w:tabs>
        <w:ind w:left="1800" w:hanging="360"/>
      </w:pPr>
      <w:rPr>
        <w:rFonts w:ascii="Wingdings" w:hAnsi="Wingdings" w:hint="default"/>
      </w:rPr>
    </w:lvl>
    <w:lvl w:ilvl="3" w:tplc="8CEE20C4" w:tentative="1">
      <w:start w:val="1"/>
      <w:numFmt w:val="bullet"/>
      <w:lvlText w:val=""/>
      <w:lvlJc w:val="left"/>
      <w:pPr>
        <w:tabs>
          <w:tab w:val="num" w:pos="2520"/>
        </w:tabs>
        <w:ind w:left="2520" w:hanging="360"/>
      </w:pPr>
      <w:rPr>
        <w:rFonts w:ascii="Wingdings" w:hAnsi="Wingdings" w:hint="default"/>
      </w:rPr>
    </w:lvl>
    <w:lvl w:ilvl="4" w:tplc="60006F32" w:tentative="1">
      <w:start w:val="1"/>
      <w:numFmt w:val="bullet"/>
      <w:lvlText w:val=""/>
      <w:lvlJc w:val="left"/>
      <w:pPr>
        <w:tabs>
          <w:tab w:val="num" w:pos="3240"/>
        </w:tabs>
        <w:ind w:left="3240" w:hanging="360"/>
      </w:pPr>
      <w:rPr>
        <w:rFonts w:ascii="Wingdings" w:hAnsi="Wingdings" w:hint="default"/>
      </w:rPr>
    </w:lvl>
    <w:lvl w:ilvl="5" w:tplc="6A8CFFF6" w:tentative="1">
      <w:start w:val="1"/>
      <w:numFmt w:val="bullet"/>
      <w:lvlText w:val=""/>
      <w:lvlJc w:val="left"/>
      <w:pPr>
        <w:tabs>
          <w:tab w:val="num" w:pos="3960"/>
        </w:tabs>
        <w:ind w:left="3960" w:hanging="360"/>
      </w:pPr>
      <w:rPr>
        <w:rFonts w:ascii="Wingdings" w:hAnsi="Wingdings" w:hint="default"/>
      </w:rPr>
    </w:lvl>
    <w:lvl w:ilvl="6" w:tplc="4AB2EAA0" w:tentative="1">
      <w:start w:val="1"/>
      <w:numFmt w:val="bullet"/>
      <w:lvlText w:val=""/>
      <w:lvlJc w:val="left"/>
      <w:pPr>
        <w:tabs>
          <w:tab w:val="num" w:pos="4680"/>
        </w:tabs>
        <w:ind w:left="4680" w:hanging="360"/>
      </w:pPr>
      <w:rPr>
        <w:rFonts w:ascii="Wingdings" w:hAnsi="Wingdings" w:hint="default"/>
      </w:rPr>
    </w:lvl>
    <w:lvl w:ilvl="7" w:tplc="8E76AA1E" w:tentative="1">
      <w:start w:val="1"/>
      <w:numFmt w:val="bullet"/>
      <w:lvlText w:val=""/>
      <w:lvlJc w:val="left"/>
      <w:pPr>
        <w:tabs>
          <w:tab w:val="num" w:pos="5400"/>
        </w:tabs>
        <w:ind w:left="5400" w:hanging="360"/>
      </w:pPr>
      <w:rPr>
        <w:rFonts w:ascii="Wingdings" w:hAnsi="Wingdings" w:hint="default"/>
      </w:rPr>
    </w:lvl>
    <w:lvl w:ilvl="8" w:tplc="DCC27CD8"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F54B2C"/>
    <w:rsid w:val="000148D4"/>
    <w:rsid w:val="000A1E5E"/>
    <w:rsid w:val="000D031F"/>
    <w:rsid w:val="00127D78"/>
    <w:rsid w:val="002A67A8"/>
    <w:rsid w:val="002C47CD"/>
    <w:rsid w:val="002D3E59"/>
    <w:rsid w:val="003008A8"/>
    <w:rsid w:val="0030560B"/>
    <w:rsid w:val="003D7F50"/>
    <w:rsid w:val="003F3BDA"/>
    <w:rsid w:val="004851BF"/>
    <w:rsid w:val="004B3F7C"/>
    <w:rsid w:val="004E7935"/>
    <w:rsid w:val="0057777F"/>
    <w:rsid w:val="005911DD"/>
    <w:rsid w:val="005E6D6B"/>
    <w:rsid w:val="006024A8"/>
    <w:rsid w:val="00626D31"/>
    <w:rsid w:val="00627264"/>
    <w:rsid w:val="00652D80"/>
    <w:rsid w:val="00655EEE"/>
    <w:rsid w:val="00704F7F"/>
    <w:rsid w:val="007138AB"/>
    <w:rsid w:val="00813657"/>
    <w:rsid w:val="0081450B"/>
    <w:rsid w:val="008E42A9"/>
    <w:rsid w:val="009336F0"/>
    <w:rsid w:val="009A57B1"/>
    <w:rsid w:val="009B0C55"/>
    <w:rsid w:val="009D2F24"/>
    <w:rsid w:val="00A91290"/>
    <w:rsid w:val="00AB46F5"/>
    <w:rsid w:val="00AC7344"/>
    <w:rsid w:val="00B21CB6"/>
    <w:rsid w:val="00B60F5C"/>
    <w:rsid w:val="00BF3790"/>
    <w:rsid w:val="00C0493C"/>
    <w:rsid w:val="00D04B67"/>
    <w:rsid w:val="00D60CA2"/>
    <w:rsid w:val="00D64BFD"/>
    <w:rsid w:val="00D75DCB"/>
    <w:rsid w:val="00D83066"/>
    <w:rsid w:val="00DA6D64"/>
    <w:rsid w:val="00E3324A"/>
    <w:rsid w:val="00E948C6"/>
    <w:rsid w:val="00EA73CE"/>
    <w:rsid w:val="00EB03EA"/>
    <w:rsid w:val="00EB47C9"/>
    <w:rsid w:val="00EB6368"/>
    <w:rsid w:val="00EF05E2"/>
    <w:rsid w:val="00F37579"/>
    <w:rsid w:val="00F476D2"/>
    <w:rsid w:val="00F54B2C"/>
    <w:rsid w:val="00FD2CE1"/>
    <w:rsid w:val="00FD7C2E"/>
    <w:rsid w:val="00FE3E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6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B2C"/>
    <w:pPr>
      <w:ind w:left="720"/>
      <w:contextualSpacing/>
    </w:pPr>
  </w:style>
  <w:style w:type="table" w:styleId="TableGrid">
    <w:name w:val="Table Grid"/>
    <w:basedOn w:val="TableNormal"/>
    <w:uiPriority w:val="59"/>
    <w:rsid w:val="009336F0"/>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3E59"/>
    <w:pPr>
      <w:tabs>
        <w:tab w:val="center" w:pos="4680"/>
        <w:tab w:val="right" w:pos="9360"/>
      </w:tabs>
      <w:spacing w:line="240" w:lineRule="auto"/>
    </w:pPr>
  </w:style>
  <w:style w:type="character" w:customStyle="1" w:styleId="HeaderChar">
    <w:name w:val="Header Char"/>
    <w:basedOn w:val="DefaultParagraphFont"/>
    <w:link w:val="Header"/>
    <w:uiPriority w:val="99"/>
    <w:rsid w:val="002D3E59"/>
  </w:style>
  <w:style w:type="paragraph" w:styleId="Footer">
    <w:name w:val="footer"/>
    <w:basedOn w:val="Normal"/>
    <w:link w:val="FooterChar"/>
    <w:uiPriority w:val="99"/>
    <w:semiHidden/>
    <w:unhideWhenUsed/>
    <w:rsid w:val="002D3E5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D3E59"/>
  </w:style>
  <w:style w:type="paragraph" w:styleId="BalloonText">
    <w:name w:val="Balloon Text"/>
    <w:basedOn w:val="Normal"/>
    <w:link w:val="BalloonTextChar"/>
    <w:uiPriority w:val="99"/>
    <w:semiHidden/>
    <w:unhideWhenUsed/>
    <w:rsid w:val="005911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1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3929194">
      <w:bodyDiv w:val="1"/>
      <w:marLeft w:val="0"/>
      <w:marRight w:val="0"/>
      <w:marTop w:val="0"/>
      <w:marBottom w:val="0"/>
      <w:divBdr>
        <w:top w:val="none" w:sz="0" w:space="0" w:color="auto"/>
        <w:left w:val="none" w:sz="0" w:space="0" w:color="auto"/>
        <w:bottom w:val="none" w:sz="0" w:space="0" w:color="auto"/>
        <w:right w:val="none" w:sz="0" w:space="0" w:color="auto"/>
      </w:divBdr>
      <w:divsChild>
        <w:div w:id="116801078">
          <w:marLeft w:val="130"/>
          <w:marRight w:val="0"/>
          <w:marTop w:val="0"/>
          <w:marBottom w:val="0"/>
          <w:divBdr>
            <w:top w:val="none" w:sz="0" w:space="0" w:color="auto"/>
            <w:left w:val="none" w:sz="0" w:space="0" w:color="auto"/>
            <w:bottom w:val="none" w:sz="0" w:space="0" w:color="auto"/>
            <w:right w:val="none" w:sz="0" w:space="0" w:color="auto"/>
          </w:divBdr>
        </w:div>
        <w:div w:id="1032421337">
          <w:marLeft w:val="130"/>
          <w:marRight w:val="0"/>
          <w:marTop w:val="0"/>
          <w:marBottom w:val="0"/>
          <w:divBdr>
            <w:top w:val="none" w:sz="0" w:space="0" w:color="auto"/>
            <w:left w:val="none" w:sz="0" w:space="0" w:color="auto"/>
            <w:bottom w:val="none" w:sz="0" w:space="0" w:color="auto"/>
            <w:right w:val="none" w:sz="0" w:space="0" w:color="auto"/>
          </w:divBdr>
        </w:div>
        <w:div w:id="1319578022">
          <w:marLeft w:val="130"/>
          <w:marRight w:val="0"/>
          <w:marTop w:val="0"/>
          <w:marBottom w:val="0"/>
          <w:divBdr>
            <w:top w:val="none" w:sz="0" w:space="0" w:color="auto"/>
            <w:left w:val="none" w:sz="0" w:space="0" w:color="auto"/>
            <w:bottom w:val="none" w:sz="0" w:space="0" w:color="auto"/>
            <w:right w:val="none" w:sz="0" w:space="0" w:color="auto"/>
          </w:divBdr>
        </w:div>
        <w:div w:id="1683624511">
          <w:marLeft w:val="130"/>
          <w:marRight w:val="0"/>
          <w:marTop w:val="0"/>
          <w:marBottom w:val="0"/>
          <w:divBdr>
            <w:top w:val="none" w:sz="0" w:space="0" w:color="auto"/>
            <w:left w:val="none" w:sz="0" w:space="0" w:color="auto"/>
            <w:bottom w:val="none" w:sz="0" w:space="0" w:color="auto"/>
            <w:right w:val="none" w:sz="0" w:space="0" w:color="auto"/>
          </w:divBdr>
        </w:div>
        <w:div w:id="170339469">
          <w:marLeft w:val="1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AMH</dc:creator>
  <cp:lastModifiedBy>Drwords</cp:lastModifiedBy>
  <cp:revision>2</cp:revision>
  <cp:lastPrinted>2018-08-12T11:16:00Z</cp:lastPrinted>
  <dcterms:created xsi:type="dcterms:W3CDTF">2018-08-14T17:58:00Z</dcterms:created>
  <dcterms:modified xsi:type="dcterms:W3CDTF">2018-08-14T17:58:00Z</dcterms:modified>
</cp:coreProperties>
</file>